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d348d2aa0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IDSO INVEST AS</w:t>
      </w:r>
    </w:p>
    <w:sectPr>
      <w:headerReference xmlns:r="http://schemas.openxmlformats.org/officeDocument/2006/relationships" w:type="default" r:id="R37ce3b791ec24b2d"/>
      <w:footerReference xmlns:r="http://schemas.openxmlformats.org/officeDocument/2006/relationships" w:type="default" r:id="Rb040f81e2f5b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e3b791ec24b2d" /><Relationship Type="http://schemas.openxmlformats.org/officeDocument/2006/relationships/footer" Target="/word/footer1.xml" Id="Rb040f81e2f5b446d" /></Relationships>
</file>