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19242ca1b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PROFF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PROFF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f7162fae404eda"/>
      <w:footerReference xmlns:r="http://schemas.openxmlformats.org/officeDocument/2006/relationships" w:type="default" r:id="R56cfa2245f0f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EIENDOMSINVEST AS   ·   Org.nr 924 924 330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7162fae404eda" /><Relationship Type="http://schemas.openxmlformats.org/officeDocument/2006/relationships/footer" Target="/word/footer1.xml" Id="R56cfa2245f0f42b5" /></Relationships>
</file>