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c11cdbd46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TSS B1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TSS B1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48bce35b447e4"/>
      <w:footerReference xmlns:r="http://schemas.openxmlformats.org/officeDocument/2006/relationships" w:type="default" r:id="R7643e4d0db46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TSS B1 AS   ·   Org.nr 924 913 347   ·   c/o Bane NOR Eiendom AS, Schweigaards gate 33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TSS B1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48bce35b447e4" /><Relationship Type="http://schemas.openxmlformats.org/officeDocument/2006/relationships/footer" Target="/word/footer1.xml" Id="R7643e4d0db464a60" /></Relationships>
</file>