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1a5dfdc2fc94d0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SETER GRAVING OG UTEMILJØ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Råde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Råde,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SETER GRAVING OG UTEMILJØ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e453312fd6d40d1"/>
      <w:footerReference xmlns:r="http://schemas.openxmlformats.org/officeDocument/2006/relationships" w:type="default" r:id="R1162d09e82784e8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SETER GRAVING OG UTEMILJØ AS   ·   Org.nr 924 763 345   ·   Leidalsveien 11   ·   1640 RÅDE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SETER GRAVING OG UTEMILJØ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e453312fd6d40d1" /><Relationship Type="http://schemas.openxmlformats.org/officeDocument/2006/relationships/footer" Target="/word/footer1.xml" Id="R1162d09e82784e8e" /></Relationships>
</file>