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ccbc81056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LIVENO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LIVENO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12ccab3d64764"/>
      <w:footerReference xmlns:r="http://schemas.openxmlformats.org/officeDocument/2006/relationships" w:type="default" r:id="R1a210dfe6116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LIVENO FRISØR AS   ·   Org.nr 924 696 362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LIVENO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12ccab3d64764" /><Relationship Type="http://schemas.openxmlformats.org/officeDocument/2006/relationships/footer" Target="/word/footer1.xml" Id="R1a210dfe61164d45" /></Relationships>
</file>