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ab268a08442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HAR2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HAR2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30e48c93cc4797"/>
      <w:footerReference xmlns:r="http://schemas.openxmlformats.org/officeDocument/2006/relationships" w:type="default" r:id="Rccd8b8682e31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HAR2 INVEST AS   ·   Org.nr 924 675 055   ·   Bjerkelundsveien 29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HAR2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0e48c93cc4797" /><Relationship Type="http://schemas.openxmlformats.org/officeDocument/2006/relationships/footer" Target="/word/footer1.xml" Id="Rccd8b8682e3141ea" /></Relationships>
</file>