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3460dee13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FLOOR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FLOOR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0a41959294dac"/>
      <w:footerReference xmlns:r="http://schemas.openxmlformats.org/officeDocument/2006/relationships" w:type="default" r:id="Rc1a66b71bc47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FLOOR BIDCO AS   ·   Org.nr 924 600 403   ·   c/o FSN Capital Partners AS,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FLOOR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0a41959294dac" /><Relationship Type="http://schemas.openxmlformats.org/officeDocument/2006/relationships/footer" Target="/word/footer1.xml" Id="Rc1a66b71bc474ee5" /></Relationships>
</file>