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0debc3a6c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33ece191b431b"/>
      <w:footerReference xmlns:r="http://schemas.openxmlformats.org/officeDocument/2006/relationships" w:type="default" r:id="Rf98e2a669b8c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NIPEN INVEST AS   ·   Org.nr 924 539 364   ·   c/o Stig Roar Lier Habbestad, Stangalandvegen 2   ·   5538 HAUGESUND   ·   stig.habbestad@gmail.com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33ece191b431b" /><Relationship Type="http://schemas.openxmlformats.org/officeDocument/2006/relationships/footer" Target="/word/footer1.xml" Id="Rf98e2a669b8c4070" /></Relationships>
</file>