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f58980f6a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HARBITZ EIENDOM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HARBITZ EIENDOM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00e37d1d7e439b"/>
      <w:footerReference xmlns:r="http://schemas.openxmlformats.org/officeDocument/2006/relationships" w:type="default" r:id="Ra6368cae266c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HARBITZ EIENDOM II AS   ·   Org.nr 924 538 007   ·   c/o Monolith Properties AS, Skøyenstubben 4   ·   0375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HARBITZ EIENDOM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0e37d1d7e439b" /><Relationship Type="http://schemas.openxmlformats.org/officeDocument/2006/relationships/footer" Target="/word/footer1.xml" Id="Ra6368cae266c41d6" /></Relationships>
</file>