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703ab2828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bc532fa934185"/>
      <w:footerReference xmlns:r="http://schemas.openxmlformats.org/officeDocument/2006/relationships" w:type="default" r:id="R65df5eaaa0f4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 GRAVESERVICE AS   ·   Org.nr 924 469 277   ·   Rudvangveien 6A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bc532fa934185" /><Relationship Type="http://schemas.openxmlformats.org/officeDocument/2006/relationships/footer" Target="/word/footer1.xml" Id="R65df5eaaa0f44fd5" /></Relationships>
</file>