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41c20210d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TIB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TIB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667cb913774828"/>
      <w:footerReference xmlns:r="http://schemas.openxmlformats.org/officeDocument/2006/relationships" w:type="default" r:id="R8565f236093b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TIB EIENDOM AS   ·   Org.nr 924 375 558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TIB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667cb913774828" /><Relationship Type="http://schemas.openxmlformats.org/officeDocument/2006/relationships/footer" Target="/word/footer1.xml" Id="R8565f236093b4939" /></Relationships>
</file>