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8c0982b36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c456f90464461"/>
      <w:footerReference xmlns:r="http://schemas.openxmlformats.org/officeDocument/2006/relationships" w:type="default" r:id="Rcaadbb9340ed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ADSO AS   ·   Org.nr 924 324 716   ·   c/o Kenco Invest AS, Rosteds gate 12c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c456f90464461" /><Relationship Type="http://schemas.openxmlformats.org/officeDocument/2006/relationships/footer" Target="/word/footer1.xml" Id="Rcaadbb9340ed4067" /></Relationships>
</file>