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863a4c407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CIC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CIC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64e3a0d964ea3"/>
      <w:footerReference xmlns:r="http://schemas.openxmlformats.org/officeDocument/2006/relationships" w:type="default" r:id="Rb0a87af9a04e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OPERATIONS AS   ·   Org.nr 924 282 002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64e3a0d964ea3" /><Relationship Type="http://schemas.openxmlformats.org/officeDocument/2006/relationships/footer" Target="/word/footer1.xml" Id="Rb0a87af9a04e4e4c" /></Relationships>
</file>