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f960eb358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5cfd92f2949ef"/>
      <w:footerReference xmlns:r="http://schemas.openxmlformats.org/officeDocument/2006/relationships" w:type="default" r:id="R8617e15de89d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FINANS AS   ·   Org.nr 924 050 853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5cfd92f2949ef" /><Relationship Type="http://schemas.openxmlformats.org/officeDocument/2006/relationships/footer" Target="/word/footer1.xml" Id="R8617e15de89d4b27" /></Relationships>
</file>