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9040902ce40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LERVIKSGÅRDEN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LERVIKSGÅRDEN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bd38013bb439d"/>
      <w:footerReference xmlns:r="http://schemas.openxmlformats.org/officeDocument/2006/relationships" w:type="default" r:id="R5edafd2cf9e2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LERVIKSGÅRDEN AS   ·   Org.nr 924 032 243   ·   Bøckmans gate 2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LERVIKSGÅRDEN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bd38013bb439d" /><Relationship Type="http://schemas.openxmlformats.org/officeDocument/2006/relationships/footer" Target="/word/footer1.xml" Id="R5edafd2cf9e246c8" /></Relationships>
</file>