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1df8a7172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HADLINGEN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HADLINGEN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e1f1063744099"/>
      <w:footerReference xmlns:r="http://schemas.openxmlformats.org/officeDocument/2006/relationships" w:type="default" r:id="R3ece38965a61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HADLINGEN AUTO AS   ·   Org.nr 923 947 779   ·   Hadlingen 28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HADLINGEN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e1f1063744099" /><Relationship Type="http://schemas.openxmlformats.org/officeDocument/2006/relationships/footer" Target="/word/footer1.xml" Id="R3ece38965a614daf" /></Relationships>
</file>