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6ddb6b3ad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d5e504d714c88"/>
      <w:footerReference xmlns:r="http://schemas.openxmlformats.org/officeDocument/2006/relationships" w:type="default" r:id="R586d81969ba9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d5e504d714c88" /><Relationship Type="http://schemas.openxmlformats.org/officeDocument/2006/relationships/footer" Target="/word/footer1.xml" Id="R586d81969ba94b8f" /></Relationships>
</file>