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8a5dc9d5644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ASKELADD EIENDOM AS</w:t>
      </w:r>
    </w:p>
    <w:sectPr>
      <w:headerReference xmlns:r="http://schemas.openxmlformats.org/officeDocument/2006/relationships" w:type="default" r:id="R84318f5d987f413b"/>
      <w:footerReference xmlns:r="http://schemas.openxmlformats.org/officeDocument/2006/relationships" w:type="default" r:id="Rd08b30e57ce6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ASKELADD EIENDOM AS   ·   Org.nr 923 779 809   ·   Storgata 14A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ASKELADD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18f5d987f413b" /><Relationship Type="http://schemas.openxmlformats.org/officeDocument/2006/relationships/footer" Target="/word/footer1.xml" Id="Rd08b30e57ce64113" /></Relationships>
</file>