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c11df720344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LØNNESTAD INVEST AS</w:t>
      </w:r>
    </w:p>
    <w:sectPr>
      <w:headerReference xmlns:r="http://schemas.openxmlformats.org/officeDocument/2006/relationships" w:type="default" r:id="Rab0608f3bcfe457e"/>
      <w:footerReference xmlns:r="http://schemas.openxmlformats.org/officeDocument/2006/relationships" w:type="default" r:id="R85016bc955db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LØNNESTAD INVEST AS   ·   Org.nr 923 768 548   ·   Vreimsida 386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LØNNESTAD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608f3bcfe457e" /><Relationship Type="http://schemas.openxmlformats.org/officeDocument/2006/relationships/footer" Target="/word/footer1.xml" Id="R85016bc955db4d0c" /></Relationships>
</file>