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ba1e63305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PRUNUS HOLDING AS.</w:t>
      </w:r>
    </w:p>
    <w:sectPr>
      <w:headerReference xmlns:r="http://schemas.openxmlformats.org/officeDocument/2006/relationships" w:type="default" r:id="R990b2da59cb84def"/>
      <w:footerReference xmlns:r="http://schemas.openxmlformats.org/officeDocument/2006/relationships" w:type="default" r:id="R09480e010429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b2da59cb84def" /><Relationship Type="http://schemas.openxmlformats.org/officeDocument/2006/relationships/footer" Target="/word/footer1.xml" Id="R09480e0104294762" /></Relationships>
</file>