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26f0b0580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ARVID THOMASSEN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ARVID THOMASSEN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377f29efd4761"/>
      <w:footerReference xmlns:r="http://schemas.openxmlformats.org/officeDocument/2006/relationships" w:type="default" r:id="Rcb779dc2cd2e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ARVID THOMASSEN GRAVESERVICE AS   ·   Org.nr 923 544 682   ·   Tverrelvdalsveien 31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ARVID THOMASSEN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377f29efd4761" /><Relationship Type="http://schemas.openxmlformats.org/officeDocument/2006/relationships/footer" Target="/word/footer1.xml" Id="Rcb779dc2cd2e4a97" /></Relationships>
</file>