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9820f59f8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1f00fb562047fe"/>
      <w:footerReference xmlns:r="http://schemas.openxmlformats.org/officeDocument/2006/relationships" w:type="default" r:id="R3aebfb9d2fd0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SOWA AS   ·   Org.nr 923 381 732   ·   c/o Wahl Eiendom AS, Oscars gate 53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f00fb562047fe" /><Relationship Type="http://schemas.openxmlformats.org/officeDocument/2006/relationships/footer" Target="/word/footer1.xml" Id="R3aebfb9d2fd04526" /></Relationships>
</file>