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6495d45fa4c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ODDMUND GROVEN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ODDMUND GROVEN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b4ce7a99214cc4"/>
      <w:footerReference xmlns:r="http://schemas.openxmlformats.org/officeDocument/2006/relationships" w:type="default" r:id="R35901d8c4a3f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ODDMUND GROVEN INVEST AS   ·   Org.nr 923 348 409   ·   Prestdalsveien 323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ODDMUND GROVEN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b4ce7a99214cc4" /><Relationship Type="http://schemas.openxmlformats.org/officeDocument/2006/relationships/footer" Target="/word/footer1.xml" Id="R35901d8c4a3f416d" /></Relationships>
</file>