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dfceaca70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SOTRA 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SOTRA 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c275df69e4c21"/>
      <w:footerReference xmlns:r="http://schemas.openxmlformats.org/officeDocument/2006/relationships" w:type="default" r:id="R9ee1a88054af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SOTRA BAD AS   ·   Org.nr 923 134 166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SOTRA 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c275df69e4c21" /><Relationship Type="http://schemas.openxmlformats.org/officeDocument/2006/relationships/footer" Target="/word/footer1.xml" Id="R9ee1a88054af4211" /></Relationships>
</file>