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75da65a72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AASLIE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AASLIE ANLEGG AS</w:t>
      </w:r>
    </w:p>
    <w:sectPr>
      <w:headerReference xmlns:r="http://schemas.openxmlformats.org/officeDocument/2006/relationships" w:type="default" r:id="R9516fb01392148aa"/>
      <w:footerReference xmlns:r="http://schemas.openxmlformats.org/officeDocument/2006/relationships" w:type="default" r:id="Ra41abb09e737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6fb01392148aa" /><Relationship Type="http://schemas.openxmlformats.org/officeDocument/2006/relationships/footer" Target="/word/footer1.xml" Id="Ra41abb09e7374042" /></Relationships>
</file>