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3570c7088240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PINECONE VENTURES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PINECONE VENTURES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0c695976164afc"/>
      <w:footerReference xmlns:r="http://schemas.openxmlformats.org/officeDocument/2006/relationships" w:type="default" r:id="R1f237031b4e646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PINECONE VENTURES AS   ·   Org.nr 922 960 313   ·   Grundingen 2   ·   0250 OSLO   ·   camilla@pineconeimpact.com   ·   www.pineconeimpact.com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PINECONE VENTURES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0c695976164afc" /><Relationship Type="http://schemas.openxmlformats.org/officeDocument/2006/relationships/footer" Target="/word/footer1.xml" Id="R1f237031b4e646d7" /></Relationships>
</file>