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3ccaf1c67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 NEWCO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 NEWCO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d01a66c4c4f75"/>
      <w:footerReference xmlns:r="http://schemas.openxmlformats.org/officeDocument/2006/relationships" w:type="default" r:id="R64bdd7f6808f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 NEWCO AS   ·   Org.nr 922 949 883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 NEWCO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d01a66c4c4f75" /><Relationship Type="http://schemas.openxmlformats.org/officeDocument/2006/relationships/footer" Target="/word/footer1.xml" Id="R64bdd7f6808f45d1" /></Relationships>
</file>