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ed5d975c14f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STORBRÅTEN AS</w:t>
      </w:r>
    </w:p>
    <w:sectPr>
      <w:headerReference xmlns:r="http://schemas.openxmlformats.org/officeDocument/2006/relationships" w:type="default" r:id="R323dc0942e034321"/>
      <w:footerReference xmlns:r="http://schemas.openxmlformats.org/officeDocument/2006/relationships" w:type="default" r:id="R2f401781032f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STORBRÅTEN AS   ·   Org.nr 922 935 939   ·   Øvre Prinsdals vei 39A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STORBRÅTEN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dc0942e034321" /><Relationship Type="http://schemas.openxmlformats.org/officeDocument/2006/relationships/footer" Target="/word/footer1.xml" Id="R2f401781032f4f5d" /></Relationships>
</file>