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4356f0fa64a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RBB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RBB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edd48539e64357"/>
      <w:footerReference xmlns:r="http://schemas.openxmlformats.org/officeDocument/2006/relationships" w:type="default" r:id="R09b7eb5a538b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RBB AS   ·   Org.nr 922 613 613   ·   c/o Kjell Rune Røynestad, Refskarmonen 60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dd48539e64357" /><Relationship Type="http://schemas.openxmlformats.org/officeDocument/2006/relationships/footer" Target="/word/footer1.xml" Id="R09b7eb5a538b41fd" /></Relationships>
</file>