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ce6acca284d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NAPOLEON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NAPOLEON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a731d95f654ab7"/>
      <w:footerReference xmlns:r="http://schemas.openxmlformats.org/officeDocument/2006/relationships" w:type="default" r:id="Rcb6ce5c8b174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NAPOLEON EIENDOM AS   ·   Org.nr 922 531 986   ·   Storgata 85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NAPOLEON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731d95f654ab7" /><Relationship Type="http://schemas.openxmlformats.org/officeDocument/2006/relationships/footer" Target="/word/footer1.xml" Id="Rcb6ce5c8b1744cca" /></Relationships>
</file>