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a1833a0ea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REBECCA WARHAUG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REBECCA WARHAUG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b66c1eab94045"/>
      <w:footerReference xmlns:r="http://schemas.openxmlformats.org/officeDocument/2006/relationships" w:type="default" r:id="Rd5c86549ab2b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REBECCA WARHAUG AS   ·   Org.nr 922 431 094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REBECCA WARHAUG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b66c1eab94045" /><Relationship Type="http://schemas.openxmlformats.org/officeDocument/2006/relationships/footer" Target="/word/footer1.xml" Id="Rd5c86549ab2b4bf3" /></Relationships>
</file>