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3a26f06b242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VIVIBENE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VIVIBENE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3995b75c0f4d5e"/>
      <w:footerReference xmlns:r="http://schemas.openxmlformats.org/officeDocument/2006/relationships" w:type="default" r:id="R1234a5b3c61e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VIVIBENE AS   ·   Org.nr 922 412 693   ·   Bekkestuveien 21C   ·   1357 BEKKESTUA   ·   mikkel@vivibene.no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VIVIBENE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995b75c0f4d5e" /><Relationship Type="http://schemas.openxmlformats.org/officeDocument/2006/relationships/footer" Target="/word/footer1.xml" Id="R1234a5b3c61e457c" /></Relationships>
</file>