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06e4da0a1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FOOD 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FOOD 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d0059bf534d28"/>
      <w:footerReference xmlns:r="http://schemas.openxmlformats.org/officeDocument/2006/relationships" w:type="default" r:id="Rd890af1d4417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FOOD AND TRANSPORT AS   ·   Org.nr 922 400 970   ·   Åsane Senter 37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FOOD 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d0059bf534d28" /><Relationship Type="http://schemas.openxmlformats.org/officeDocument/2006/relationships/footer" Target="/word/footer1.xml" Id="Rd890af1d4417438c" /></Relationships>
</file>