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cf7802f0c4b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DAWN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DAWN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5ed9ba706e4a49"/>
      <w:footerReference xmlns:r="http://schemas.openxmlformats.org/officeDocument/2006/relationships" w:type="default" r:id="R18cb456fa5ac42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DAWN AS   ·   Org.nr 922 376 263   ·   Hafrsfjordgata 31B   ·   0268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DAWN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5ed9ba706e4a49" /><Relationship Type="http://schemas.openxmlformats.org/officeDocument/2006/relationships/footer" Target="/word/footer1.xml" Id="R18cb456fa5ac422b" /></Relationships>
</file>