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2c9605e22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BORGTOPPEN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BORGTOPPEN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f798dd8a64211"/>
      <w:footerReference xmlns:r="http://schemas.openxmlformats.org/officeDocument/2006/relationships" w:type="default" r:id="R7c3d3fd9525c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BORGTOPPEN UTVIKLING AS   ·   Org.nr 922 345 929   ·   c/o Ole Johan Freberg, Romsveien 250   ·   3179 ÅSGÅRDSTRAND   ·   olejfr@gmail.com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BORGTOPPEN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f798dd8a64211" /><Relationship Type="http://schemas.openxmlformats.org/officeDocument/2006/relationships/footer" Target="/word/footer1.xml" Id="R7c3d3fd9525c421b" /></Relationships>
</file>