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f05c0da8e44c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FNP-EIENDOM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FNP-EIENDOM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d3530e5a664be7"/>
      <w:footerReference xmlns:r="http://schemas.openxmlformats.org/officeDocument/2006/relationships" w:type="default" r:id="Rab08c2d6cc734e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FNP-EIENDOM AS   ·   Org.nr 922 084 033   ·   Fosse 146   ·   5919 FREKHAUG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FNP-EIENDOM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d3530e5a664be7" /><Relationship Type="http://schemas.openxmlformats.org/officeDocument/2006/relationships/footer" Target="/word/footer1.xml" Id="Rab08c2d6cc734e8f" /></Relationships>
</file>