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721a1b2b041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Orkanger,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ROMA INVEST AS</w:t>
      </w:r>
    </w:p>
    <w:sectPr>
      <w:headerReference xmlns:r="http://schemas.openxmlformats.org/officeDocument/2006/relationships" w:type="default" r:id="R52b073ccaa24425a"/>
      <w:footerReference xmlns:r="http://schemas.openxmlformats.org/officeDocument/2006/relationships" w:type="default" r:id="Rcdd74fd36cd5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 INVEST AS   ·   Org.nr 922 070 113   ·   c/o Marit Skjetne, Utsikten 10   ·   7300 ORKANGER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b073ccaa24425a" /><Relationship Type="http://schemas.openxmlformats.org/officeDocument/2006/relationships/footer" Target="/word/footer1.xml" Id="Rcdd74fd36cd5435d" /></Relationships>
</file>