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b4feffa3542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BERNH BOTOLFSEN IMPORT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BERNH BOTOLFSEN IMPORT AS</w:t>
      </w:r>
    </w:p>
    <w:sectPr>
      <w:headerReference xmlns:r="http://schemas.openxmlformats.org/officeDocument/2006/relationships" w:type="default" r:id="Rcaddd5d1e6854721"/>
      <w:footerReference xmlns:r="http://schemas.openxmlformats.org/officeDocument/2006/relationships" w:type="default" r:id="R037871a7677d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dd5d1e6854721" /><Relationship Type="http://schemas.openxmlformats.org/officeDocument/2006/relationships/footer" Target="/word/footer1.xml" Id="R037871a7677d4c53" /></Relationships>
</file>