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5fb16195c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58a545aed46c3"/>
      <w:footerReference xmlns:r="http://schemas.openxmlformats.org/officeDocument/2006/relationships" w:type="default" r:id="Re204e113a8b6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GROWTH INVEST AS   ·   Org.nr 922 020 493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58a545aed46c3" /><Relationship Type="http://schemas.openxmlformats.org/officeDocument/2006/relationships/footer" Target="/word/footer1.xml" Id="Re204e113a8b6477d" /></Relationships>
</file>