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63645958fb4e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Førde,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EKR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EKR INVEST AS</w:t>
      </w:r>
    </w:p>
    <w:sectPr>
      <w:headerReference xmlns:r="http://schemas.openxmlformats.org/officeDocument/2006/relationships" w:type="default" r:id="R4f0556ef36654b1a"/>
      <w:footerReference xmlns:r="http://schemas.openxmlformats.org/officeDocument/2006/relationships" w:type="default" r:id="R45aa73f5ced94e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EKR INVEST AS   ·   Org.nr 921 985 703   ·   Kyrkjevegen 31B   ·   6809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0556ef36654b1a" /><Relationship Type="http://schemas.openxmlformats.org/officeDocument/2006/relationships/footer" Target="/word/footer1.xml" Id="R45aa73f5ced94e5f" /></Relationships>
</file>