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ae03f7f7ca40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Brekstad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CAMABANO HOLDING AS.</w:t>
      </w:r>
    </w:p>
    <w:sectPr>
      <w:headerReference xmlns:r="http://schemas.openxmlformats.org/officeDocument/2006/relationships" w:type="default" r:id="R7504cb282d114d6c"/>
      <w:footerReference xmlns:r="http://schemas.openxmlformats.org/officeDocument/2006/relationships" w:type="default" r:id="R988baae77fab43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CAMABANO HOLDING AS   ·   Org.nr 921 901 607   ·   Tungaveien 103   ·   7130 BREKSTAD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CAMABANO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04cb282d114d6c" /><Relationship Type="http://schemas.openxmlformats.org/officeDocument/2006/relationships/footer" Target="/word/footer1.xml" Id="R988baae77fab436c" /></Relationships>
</file>