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bc2adb6f6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6a2c92cc5f43f2"/>
      <w:footerReference xmlns:r="http://schemas.openxmlformats.org/officeDocument/2006/relationships" w:type="default" r:id="R3d270da9fe8f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 SEAFOOD AS   ·   Org.nr 921 864 787   ·   Lyngveien 66   ·   4407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a2c92cc5f43f2" /><Relationship Type="http://schemas.openxmlformats.org/officeDocument/2006/relationships/footer" Target="/word/footer1.xml" Id="R3d270da9fe8f4b0b" /></Relationships>
</file>