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becef2b0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VBB AS.</w:t>
      </w:r>
    </w:p>
    <w:sectPr>
      <w:headerReference xmlns:r="http://schemas.openxmlformats.org/officeDocument/2006/relationships" w:type="default" r:id="R4a64e6dfa90c4019"/>
      <w:footerReference xmlns:r="http://schemas.openxmlformats.org/officeDocument/2006/relationships" w:type="default" r:id="Rc7e347285f5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4e6dfa90c4019" /><Relationship Type="http://schemas.openxmlformats.org/officeDocument/2006/relationships/footer" Target="/word/footer1.xml" Id="Rc7e347285f5541ce" /></Relationships>
</file>