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e46b1c320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BARKEDALEN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191a329408df4c13"/>
      <w:footerReference xmlns:r="http://schemas.openxmlformats.org/officeDocument/2006/relationships" w:type="default" r:id="R31ff9fc154c8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a329408df4c13" /><Relationship Type="http://schemas.openxmlformats.org/officeDocument/2006/relationships/footer" Target="/word/footer1.xml" Id="R31ff9fc154c84a0f" /></Relationships>
</file>