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c03b854f04f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d2059286ca7e44ab"/>
      <w:footerReference xmlns:r="http://schemas.openxmlformats.org/officeDocument/2006/relationships" w:type="default" r:id="R6487daf10cda43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059286ca7e44ab" /><Relationship Type="http://schemas.openxmlformats.org/officeDocument/2006/relationships/footer" Target="/word/footer1.xml" Id="R6487daf10cda43bc" /></Relationships>
</file>