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eced1e8f8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158a25dcf4fa4"/>
      <w:footerReference xmlns:r="http://schemas.openxmlformats.org/officeDocument/2006/relationships" w:type="default" r:id="R4254ce6ab12f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BARKEDALEN AS   ·   Org.nr 921 792 921   ·   c/o Bård Larsen, Barkedalen 5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158a25dcf4fa4" /><Relationship Type="http://schemas.openxmlformats.org/officeDocument/2006/relationships/footer" Target="/word/footer1.xml" Id="R4254ce6ab12f42d0" /></Relationships>
</file>