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aa327fa8d124fc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NEVRA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NEVRA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64e81a65102483e"/>
      <w:footerReference xmlns:r="http://schemas.openxmlformats.org/officeDocument/2006/relationships" w:type="default" r:id="R9905cb9eb8d64c5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NEVRA AS   ·   Org.nr 921 789 246   ·   C/o Fazenda Utvikling AS, Bryggegata 9   ·   0250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NEVRA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64e81a65102483e" /><Relationship Type="http://schemas.openxmlformats.org/officeDocument/2006/relationships/footer" Target="/word/footer1.xml" Id="R9905cb9eb8d64c5c" /></Relationships>
</file>