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cf8aefb7a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ERIKO AS</w:t>
      </w:r>
    </w:p>
    <w:sectPr>
      <w:headerReference xmlns:r="http://schemas.openxmlformats.org/officeDocument/2006/relationships" w:type="default" r:id="Rf24ece86f5e648c9"/>
      <w:footerReference xmlns:r="http://schemas.openxmlformats.org/officeDocument/2006/relationships" w:type="default" r:id="Rced50d3a3668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ERIKO AS   ·   Org.nr 921 758 421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ece86f5e648c9" /><Relationship Type="http://schemas.openxmlformats.org/officeDocument/2006/relationships/footer" Target="/word/footer1.xml" Id="Rced50d3a36684611" /></Relationships>
</file>