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b87c56c9c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FLOCHEM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FLOCHEM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1a3e939574a91"/>
      <w:footerReference xmlns:r="http://schemas.openxmlformats.org/officeDocument/2006/relationships" w:type="default" r:id="Rb8388aa0d27f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FLOCHEM AS   ·   Org.nr 921 757 786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FLOCHEM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1a3e939574a91" /><Relationship Type="http://schemas.openxmlformats.org/officeDocument/2006/relationships/footer" Target="/word/footer1.xml" Id="Rb8388aa0d27f471d" /></Relationships>
</file>