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dba8335ac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ea33d7fb04cc6"/>
      <w:footerReference xmlns:r="http://schemas.openxmlformats.org/officeDocument/2006/relationships" w:type="default" r:id="Re3e5c47f3b79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IKASP AS   ·   Org.nr 921 697 201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ea33d7fb04cc6" /><Relationship Type="http://schemas.openxmlformats.org/officeDocument/2006/relationships/footer" Target="/word/footer1.xml" Id="Re3e5c47f3b794f53" /></Relationships>
</file>